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010333" w:rsidTr="00010333">
        <w:tc>
          <w:tcPr>
            <w:tcW w:w="2547" w:type="dxa"/>
          </w:tcPr>
          <w:p w:rsidR="00010333" w:rsidRDefault="00010333" w:rsidP="00010333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  <w:r w:rsidRPr="00A57A59">
              <w:rPr>
                <w:b/>
                <w:noProof/>
                <w:color w:val="000000"/>
                <w:spacing w:val="-35"/>
                <w:position w:val="-5"/>
                <w:sz w:val="16"/>
                <w:szCs w:val="16"/>
              </w:rPr>
              <w:drawing>
                <wp:inline distT="0" distB="0" distL="0" distR="0" wp14:anchorId="70AA3972" wp14:editId="4D6AAED1">
                  <wp:extent cx="971550" cy="98542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5" cy="9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010333" w:rsidRDefault="00010333" w:rsidP="00010333">
            <w:pPr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  <w:p w:rsidR="00010333" w:rsidRPr="003446B1" w:rsidRDefault="00010333" w:rsidP="00010333">
            <w:pPr>
              <w:jc w:val="center"/>
              <w:rPr>
                <w:sz w:val="36"/>
                <w:szCs w:val="36"/>
              </w:rPr>
            </w:pPr>
            <w:r w:rsidRPr="003446B1">
              <w:rPr>
                <w:b/>
                <w:bCs/>
                <w:color w:val="000080"/>
                <w:spacing w:val="-1"/>
                <w:position w:val="-5"/>
                <w:sz w:val="36"/>
                <w:szCs w:val="36"/>
                <w:lang w:val="uk-UA"/>
              </w:rPr>
              <w:t>ПАМ'ЯТКА   НАСЕЛЕННЮ</w:t>
            </w:r>
          </w:p>
          <w:p w:rsidR="00010333" w:rsidRDefault="00010333" w:rsidP="00010333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</w:tc>
      </w:tr>
    </w:tbl>
    <w:p w:rsidR="007C1DD5" w:rsidRPr="003446B1" w:rsidRDefault="007C1DD5" w:rsidP="007C1DD5">
      <w:pPr>
        <w:shd w:val="clear" w:color="auto" w:fill="FFFFFF"/>
        <w:ind w:right="2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7C1DD5" w:rsidRDefault="007C1DD5" w:rsidP="007C1DD5">
      <w:pPr>
        <w:keepNext/>
        <w:keepLines/>
        <w:widowControl/>
        <w:shd w:val="clear" w:color="auto" w:fill="FFFFFF"/>
        <w:spacing w:line="192" w:lineRule="auto"/>
      </w:pPr>
    </w:p>
    <w:p w:rsidR="007C1DD5" w:rsidRPr="003C1049" w:rsidRDefault="007C1DD5" w:rsidP="007C1DD5">
      <w:pPr>
        <w:shd w:val="clear" w:color="auto" w:fill="FFFFFF"/>
        <w:tabs>
          <w:tab w:val="left" w:pos="4238"/>
        </w:tabs>
        <w:ind w:right="75"/>
        <w:jc w:val="center"/>
        <w:rPr>
          <w:b/>
          <w:bCs/>
          <w:color w:val="FF0000"/>
          <w:spacing w:val="-19"/>
          <w:sz w:val="40"/>
          <w:szCs w:val="40"/>
          <w:lang w:val="uk-UA"/>
        </w:rPr>
      </w:pPr>
      <w:r w:rsidRPr="003C1049">
        <w:rPr>
          <w:b/>
          <w:bCs/>
          <w:color w:val="FF0000"/>
          <w:spacing w:val="-19"/>
          <w:sz w:val="40"/>
          <w:szCs w:val="40"/>
          <w:lang w:val="uk-UA"/>
        </w:rPr>
        <w:t xml:space="preserve">ПЕРЕОХОЛОДЖЕННЯ </w:t>
      </w:r>
      <w:r w:rsidRPr="003C1049">
        <w:rPr>
          <w:b/>
          <w:bCs/>
          <w:color w:val="FF0000"/>
          <w:sz w:val="40"/>
          <w:szCs w:val="40"/>
          <w:lang w:val="uk-UA"/>
        </w:rPr>
        <w:t xml:space="preserve"> </w:t>
      </w:r>
      <w:r w:rsidRPr="003C1049">
        <w:rPr>
          <w:b/>
          <w:bCs/>
          <w:color w:val="FF0000"/>
          <w:spacing w:val="-15"/>
          <w:sz w:val="40"/>
          <w:szCs w:val="40"/>
          <w:lang w:val="uk-UA"/>
        </w:rPr>
        <w:t>ОРГАНІЗМУ</w:t>
      </w:r>
    </w:p>
    <w:p w:rsidR="007C1DD5" w:rsidRDefault="007C1DD5" w:rsidP="007C1DD5">
      <w:pPr>
        <w:shd w:val="clear" w:color="auto" w:fill="FFFFFF"/>
        <w:ind w:right="164"/>
        <w:jc w:val="center"/>
        <w:rPr>
          <w:b/>
          <w:bCs/>
          <w:color w:val="FF0000"/>
          <w:spacing w:val="10"/>
          <w:position w:val="1"/>
          <w:sz w:val="44"/>
          <w:szCs w:val="44"/>
          <w:lang w:val="uk-UA"/>
        </w:rPr>
      </w:pP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</w:rPr>
      </w:pPr>
      <w:r w:rsidRPr="003C1049">
        <w:rPr>
          <w:color w:val="002060"/>
          <w:spacing w:val="15"/>
          <w:sz w:val="28"/>
          <w:szCs w:val="28"/>
          <w:lang w:val="uk-UA"/>
        </w:rPr>
        <w:t xml:space="preserve">Його основні причини - тривале перебування у воді або навіть </w:t>
      </w:r>
      <w:r w:rsidRPr="003C1049">
        <w:rPr>
          <w:color w:val="002060"/>
          <w:spacing w:val="21"/>
          <w:sz w:val="28"/>
          <w:szCs w:val="28"/>
          <w:lang w:val="uk-UA"/>
        </w:rPr>
        <w:t xml:space="preserve">короткочасне перебування в крижаній воді. Реакція людини на </w:t>
      </w:r>
      <w:r w:rsidRPr="003C1049">
        <w:rPr>
          <w:color w:val="002060"/>
          <w:sz w:val="28"/>
          <w:szCs w:val="28"/>
          <w:lang w:val="uk-UA"/>
        </w:rPr>
        <w:t>переохолодження визначається ступенем адаптації організму до холоду.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</w:rPr>
      </w:pPr>
      <w:r w:rsidRPr="003C1049">
        <w:rPr>
          <w:color w:val="002060"/>
          <w:spacing w:val="1"/>
          <w:sz w:val="28"/>
          <w:szCs w:val="28"/>
          <w:lang w:val="uk-UA"/>
        </w:rPr>
        <w:t xml:space="preserve">Для його попередження при купанні треба обмежувати час перебування у </w:t>
      </w:r>
      <w:r w:rsidRPr="003C1049">
        <w:rPr>
          <w:color w:val="002060"/>
          <w:sz w:val="28"/>
          <w:szCs w:val="28"/>
          <w:lang w:val="uk-UA"/>
        </w:rPr>
        <w:t>воді і регулювати перерви між заходами у воду.</w:t>
      </w:r>
    </w:p>
    <w:p w:rsidR="007C1DD5" w:rsidRPr="003C1049" w:rsidRDefault="007C1DD5" w:rsidP="007C1DD5">
      <w:pPr>
        <w:shd w:val="clear" w:color="auto" w:fill="FFFFFF"/>
        <w:ind w:left="-57" w:firstLine="539"/>
        <w:rPr>
          <w:color w:val="002060"/>
          <w:sz w:val="28"/>
          <w:szCs w:val="28"/>
        </w:rPr>
      </w:pPr>
      <w:r w:rsidRPr="003C1049">
        <w:rPr>
          <w:color w:val="002060"/>
          <w:sz w:val="28"/>
          <w:szCs w:val="28"/>
          <w:lang w:val="uk-UA"/>
        </w:rPr>
        <w:t>До ознобу не повинні купатися люди будь-якого віку.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</w:rPr>
      </w:pPr>
      <w:r w:rsidRPr="003C1049">
        <w:rPr>
          <w:b/>
          <w:bCs/>
          <w:color w:val="C00000"/>
          <w:spacing w:val="6"/>
          <w:sz w:val="28"/>
          <w:szCs w:val="28"/>
          <w:lang w:val="uk-UA"/>
        </w:rPr>
        <w:t xml:space="preserve">Ознаки переохолодження: </w:t>
      </w:r>
      <w:r w:rsidRPr="003C1049">
        <w:rPr>
          <w:color w:val="002060"/>
          <w:spacing w:val="6"/>
          <w:sz w:val="28"/>
          <w:szCs w:val="28"/>
          <w:lang w:val="uk-UA"/>
        </w:rPr>
        <w:t xml:space="preserve">озноб, тремтіння, синюшність шкіряних </w:t>
      </w:r>
      <w:r w:rsidRPr="003C1049">
        <w:rPr>
          <w:color w:val="002060"/>
          <w:spacing w:val="8"/>
          <w:sz w:val="28"/>
          <w:szCs w:val="28"/>
          <w:lang w:val="uk-UA"/>
        </w:rPr>
        <w:t xml:space="preserve">покривів, губ, зниження температури тіла, біль у пальцях рук і ніг, поява "гусячої шкіри", позіхання, гикавка, втрата свідомості. У постраждалого </w:t>
      </w:r>
      <w:r w:rsidRPr="003C1049">
        <w:rPr>
          <w:color w:val="002060"/>
          <w:sz w:val="28"/>
          <w:szCs w:val="28"/>
          <w:lang w:val="uk-UA"/>
        </w:rPr>
        <w:t xml:space="preserve">наступає апатія, сонливість, загальна слабкість, поверхневе дихання. Ступінь і </w:t>
      </w:r>
      <w:r w:rsidRPr="003C1049">
        <w:rPr>
          <w:color w:val="002060"/>
          <w:spacing w:val="9"/>
          <w:sz w:val="28"/>
          <w:szCs w:val="28"/>
          <w:lang w:val="uk-UA"/>
        </w:rPr>
        <w:t xml:space="preserve">швидкість настання переохолодження залежать від температури води та </w:t>
      </w:r>
      <w:r w:rsidRPr="003C1049">
        <w:rPr>
          <w:color w:val="002060"/>
          <w:sz w:val="28"/>
          <w:szCs w:val="28"/>
          <w:lang w:val="uk-UA"/>
        </w:rPr>
        <w:t>адаптації організму до холоду.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  <w:lang w:val="uk-UA"/>
        </w:rPr>
      </w:pPr>
      <w:r w:rsidRPr="003C1049">
        <w:rPr>
          <w:i/>
          <w:iCs/>
          <w:color w:val="002060"/>
          <w:spacing w:val="10"/>
          <w:sz w:val="28"/>
          <w:szCs w:val="28"/>
          <w:lang w:val="uk-UA"/>
        </w:rPr>
        <w:t xml:space="preserve">При легкому ступені переохолодження </w:t>
      </w:r>
      <w:r w:rsidRPr="003C1049">
        <w:rPr>
          <w:color w:val="002060"/>
          <w:spacing w:val="10"/>
          <w:sz w:val="28"/>
          <w:szCs w:val="28"/>
          <w:lang w:val="uk-UA"/>
        </w:rPr>
        <w:t xml:space="preserve">з'являються озноб, м'язове </w:t>
      </w:r>
      <w:r w:rsidRPr="003C1049">
        <w:rPr>
          <w:color w:val="002060"/>
          <w:spacing w:val="1"/>
          <w:sz w:val="28"/>
          <w:szCs w:val="28"/>
          <w:lang w:val="uk-UA"/>
        </w:rPr>
        <w:t xml:space="preserve">тремтіння, загальна слабкість, утруднене пересування, збліднення шкіри. </w:t>
      </w:r>
      <w:r w:rsidRPr="003C1049">
        <w:rPr>
          <w:color w:val="002060"/>
          <w:spacing w:val="7"/>
          <w:sz w:val="28"/>
          <w:szCs w:val="28"/>
          <w:lang w:val="uk-UA"/>
        </w:rPr>
        <w:t xml:space="preserve">Постраждалого необхідно тепло одягти, напоїти гарячим чаєм або кавою, </w:t>
      </w:r>
      <w:r w:rsidRPr="003C1049">
        <w:rPr>
          <w:color w:val="002060"/>
          <w:sz w:val="28"/>
          <w:szCs w:val="28"/>
          <w:lang w:val="uk-UA"/>
        </w:rPr>
        <w:t xml:space="preserve">змусити виконувати інтенсивні фізичні вправи. Подальше купання в цей день </w:t>
      </w:r>
      <w:r w:rsidRPr="003C1049">
        <w:rPr>
          <w:color w:val="002060"/>
          <w:spacing w:val="-1"/>
          <w:sz w:val="28"/>
          <w:szCs w:val="28"/>
          <w:lang w:val="uk-UA"/>
        </w:rPr>
        <w:t>припиняється.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  <w:lang w:val="uk-UA"/>
        </w:rPr>
      </w:pPr>
      <w:r w:rsidRPr="003C1049">
        <w:rPr>
          <w:i/>
          <w:iCs/>
          <w:color w:val="002060"/>
          <w:spacing w:val="1"/>
          <w:sz w:val="28"/>
          <w:szCs w:val="28"/>
          <w:lang w:val="uk-UA"/>
        </w:rPr>
        <w:t xml:space="preserve">Середній ступінь переохолодження </w:t>
      </w:r>
      <w:r w:rsidRPr="003C1049">
        <w:rPr>
          <w:color w:val="002060"/>
          <w:spacing w:val="1"/>
          <w:sz w:val="28"/>
          <w:szCs w:val="28"/>
          <w:lang w:val="uk-UA"/>
        </w:rPr>
        <w:t xml:space="preserve">характеризується синюшністю губ і </w:t>
      </w:r>
      <w:r w:rsidRPr="003C1049">
        <w:rPr>
          <w:color w:val="002060"/>
          <w:spacing w:val="4"/>
          <w:sz w:val="28"/>
          <w:szCs w:val="28"/>
          <w:lang w:val="uk-UA"/>
        </w:rPr>
        <w:t xml:space="preserve">шкіряних покривів, ослабленням дихання, пульс стає рідшим, з'являється </w:t>
      </w:r>
      <w:r w:rsidRPr="003C1049">
        <w:rPr>
          <w:color w:val="002060"/>
          <w:sz w:val="28"/>
          <w:szCs w:val="28"/>
          <w:lang w:val="uk-UA"/>
        </w:rPr>
        <w:t>сонливість, втрачається спроможність до самостійного пересування.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  <w:lang w:val="uk-UA"/>
        </w:rPr>
      </w:pPr>
      <w:r w:rsidRPr="003C1049">
        <w:rPr>
          <w:i/>
          <w:iCs/>
          <w:color w:val="002060"/>
          <w:sz w:val="28"/>
          <w:szCs w:val="28"/>
          <w:lang w:val="uk-UA"/>
        </w:rPr>
        <w:t xml:space="preserve">При важкому ступені переохолодження </w:t>
      </w:r>
      <w:r w:rsidRPr="003C1049">
        <w:rPr>
          <w:color w:val="002060"/>
          <w:sz w:val="28"/>
          <w:szCs w:val="28"/>
          <w:lang w:val="uk-UA"/>
        </w:rPr>
        <w:t>може настати втрата свідомості. Життєві функції поступово згасають.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z w:val="28"/>
          <w:szCs w:val="28"/>
        </w:rPr>
      </w:pPr>
      <w:r w:rsidRPr="003C1049">
        <w:rPr>
          <w:b/>
          <w:bCs/>
          <w:color w:val="C00000"/>
          <w:spacing w:val="17"/>
          <w:sz w:val="28"/>
          <w:szCs w:val="28"/>
          <w:lang w:val="uk-UA"/>
        </w:rPr>
        <w:t xml:space="preserve">Заходи по наданню першої допомоги </w:t>
      </w:r>
      <w:r w:rsidRPr="003C1049">
        <w:rPr>
          <w:color w:val="002060"/>
          <w:spacing w:val="17"/>
          <w:sz w:val="28"/>
          <w:szCs w:val="28"/>
          <w:lang w:val="uk-UA"/>
        </w:rPr>
        <w:t xml:space="preserve">При легкому ступені </w:t>
      </w:r>
      <w:r w:rsidRPr="003C1049">
        <w:rPr>
          <w:color w:val="002060"/>
          <w:sz w:val="28"/>
          <w:szCs w:val="28"/>
          <w:lang w:val="uk-UA"/>
        </w:rPr>
        <w:t xml:space="preserve">переохолодження постраждалого необхідно тепло одягти, напоїти гарячим чаєм або кавою, змусити виконувати інтенсивні фізичні вправи. Подальше купання в </w:t>
      </w:r>
      <w:r w:rsidRPr="003C1049">
        <w:rPr>
          <w:color w:val="002060"/>
          <w:spacing w:val="-1"/>
          <w:sz w:val="28"/>
          <w:szCs w:val="28"/>
          <w:lang w:val="uk-UA"/>
        </w:rPr>
        <w:t>цей день припиняється.</w:t>
      </w:r>
    </w:p>
    <w:p w:rsidR="007C1DD5" w:rsidRPr="003C1049" w:rsidRDefault="007C1DD5" w:rsidP="007C1DD5">
      <w:pPr>
        <w:shd w:val="clear" w:color="auto" w:fill="FFFFFF"/>
        <w:ind w:left="-57" w:firstLine="539"/>
        <w:jc w:val="both"/>
        <w:rPr>
          <w:color w:val="002060"/>
          <w:spacing w:val="7"/>
          <w:sz w:val="28"/>
          <w:szCs w:val="28"/>
          <w:lang w:val="uk-UA"/>
        </w:rPr>
      </w:pPr>
      <w:r w:rsidRPr="003C1049">
        <w:rPr>
          <w:color w:val="002060"/>
          <w:spacing w:val="7"/>
          <w:sz w:val="28"/>
          <w:szCs w:val="28"/>
          <w:lang w:val="uk-UA"/>
        </w:rPr>
        <w:t xml:space="preserve">При середньому і важкому ступені переохолодження постраждалого </w:t>
      </w:r>
      <w:r w:rsidRPr="003C1049">
        <w:rPr>
          <w:color w:val="002060"/>
          <w:spacing w:val="4"/>
          <w:sz w:val="28"/>
          <w:szCs w:val="28"/>
          <w:lang w:val="uk-UA"/>
        </w:rPr>
        <w:t xml:space="preserve">треба розтерти вовняною тканиною, зігріти під теплим душем (якщо його </w:t>
      </w:r>
      <w:r w:rsidRPr="003C1049">
        <w:rPr>
          <w:color w:val="002060"/>
          <w:sz w:val="28"/>
          <w:szCs w:val="28"/>
          <w:lang w:val="uk-UA"/>
        </w:rPr>
        <w:t xml:space="preserve">поміщають у ванну, то температуру води підвищують поступово від ЗО-35°С до </w:t>
      </w:r>
      <w:r w:rsidRPr="003C1049">
        <w:rPr>
          <w:color w:val="002060"/>
          <w:spacing w:val="7"/>
          <w:sz w:val="28"/>
          <w:szCs w:val="28"/>
          <w:lang w:val="uk-UA"/>
        </w:rPr>
        <w:t xml:space="preserve">40-42°С), зробити масаж усього тіла. Потім тепло одягти, укласти в ліжко, </w:t>
      </w:r>
      <w:r w:rsidRPr="003C1049">
        <w:rPr>
          <w:color w:val="002060"/>
          <w:spacing w:val="3"/>
          <w:sz w:val="28"/>
          <w:szCs w:val="28"/>
          <w:lang w:val="uk-UA"/>
        </w:rPr>
        <w:t xml:space="preserve">зігріти грілками. Зігрівання повинно бути поступовим, щоб не було різкого </w:t>
      </w:r>
      <w:r w:rsidRPr="003C1049">
        <w:rPr>
          <w:color w:val="002060"/>
          <w:spacing w:val="-1"/>
          <w:sz w:val="28"/>
          <w:szCs w:val="28"/>
          <w:lang w:val="uk-UA"/>
        </w:rPr>
        <w:t>перепаду температур.</w:t>
      </w:r>
    </w:p>
    <w:p w:rsidR="007C1DD5" w:rsidRDefault="007C1DD5" w:rsidP="007C1DD5">
      <w:pPr>
        <w:shd w:val="clear" w:color="auto" w:fill="FFFFFF"/>
        <w:spacing w:line="264" w:lineRule="auto"/>
        <w:ind w:left="23" w:right="11" w:firstLine="556"/>
        <w:jc w:val="both"/>
        <w:rPr>
          <w:lang w:val="uk-UA"/>
        </w:rPr>
      </w:pPr>
    </w:p>
    <w:p w:rsidR="00010333" w:rsidRPr="003C1049" w:rsidRDefault="00010333" w:rsidP="007C1DD5">
      <w:pPr>
        <w:shd w:val="clear" w:color="auto" w:fill="FFFFFF"/>
        <w:spacing w:line="264" w:lineRule="auto"/>
        <w:ind w:left="23" w:right="11" w:firstLine="556"/>
        <w:jc w:val="both"/>
        <w:rPr>
          <w:lang w:val="uk-UA"/>
        </w:rPr>
      </w:pPr>
      <w:bookmarkStart w:id="0" w:name="_GoBack"/>
      <w:bookmarkEnd w:id="0"/>
    </w:p>
    <w:p w:rsidR="00010333" w:rsidRPr="003C1049" w:rsidRDefault="00010333" w:rsidP="00010333">
      <w:pPr>
        <w:shd w:val="clear" w:color="auto" w:fill="FFFFFF"/>
        <w:ind w:right="28"/>
        <w:jc w:val="center"/>
        <w:rPr>
          <w:b/>
          <w:bCs/>
          <w:color w:val="0070C0"/>
          <w:spacing w:val="10"/>
          <w:position w:val="1"/>
          <w:sz w:val="28"/>
          <w:szCs w:val="28"/>
        </w:rPr>
      </w:pPr>
      <w:r w:rsidRPr="003C1049">
        <w:rPr>
          <w:b/>
          <w:bCs/>
          <w:color w:val="0070C0"/>
          <w:spacing w:val="5"/>
          <w:sz w:val="28"/>
          <w:szCs w:val="28"/>
          <w:lang w:val="uk-UA"/>
        </w:rPr>
        <w:t>Навчально-методичний центр ЦЗ та БЖД Харківської області</w:t>
      </w:r>
    </w:p>
    <w:p w:rsidR="003A2388" w:rsidRPr="00010333" w:rsidRDefault="003A2388"/>
    <w:sectPr w:rsidR="003A2388" w:rsidRPr="00010333" w:rsidSect="003C1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3"/>
    <w:rsid w:val="00010333"/>
    <w:rsid w:val="001F6D33"/>
    <w:rsid w:val="003A2388"/>
    <w:rsid w:val="007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710E"/>
  <w15:chartTrackingRefBased/>
  <w15:docId w15:val="{EF502BAB-339B-4C55-A570-C1693DC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2018-12-03T12:18:00Z</dcterms:created>
  <dcterms:modified xsi:type="dcterms:W3CDTF">2018-12-04T05:57:00Z</dcterms:modified>
</cp:coreProperties>
</file>