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FAB6B" w14:textId="77777777" w:rsidR="00E6638B" w:rsidRPr="00722920" w:rsidRDefault="00080E20" w:rsidP="00E6638B">
      <w:pPr>
        <w:pStyle w:val="1"/>
        <w:numPr>
          <w:ilvl w:val="0"/>
          <w:numId w:val="0"/>
        </w:numPr>
        <w:ind w:left="851"/>
        <w:rPr>
          <w:szCs w:val="28"/>
        </w:rPr>
      </w:pPr>
      <w:r>
        <w:object w:dxaOrig="1440" w:dyaOrig="1440" w14:anchorId="1A38DE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2pt;margin-top:-1.5pt;width:36.5pt;height:45.85pt;z-index:251658240;mso-wrap-distance-left:9.05pt;mso-wrap-distance-right:9.05pt" filled="t">
            <v:fill color2="black"/>
            <v:imagedata r:id="rId5" o:title=""/>
            <w10:wrap type="topAndBottom"/>
          </v:shape>
          <o:OLEObject Type="Embed" ProgID="PBrush" ShapeID="_x0000_s1026" DrawAspect="Content" ObjectID="_1676905011" r:id="rId6"/>
        </w:object>
      </w:r>
    </w:p>
    <w:p w14:paraId="797FDE0B" w14:textId="77777777" w:rsidR="00E6638B" w:rsidRPr="003828C1" w:rsidRDefault="00E6638B" w:rsidP="00E6638B">
      <w:pPr>
        <w:widowControl w:val="0"/>
        <w:shd w:val="clear" w:color="auto" w:fill="FFFFFF"/>
        <w:jc w:val="center"/>
        <w:rPr>
          <w:rFonts w:eastAsia="Lucida Sans Unicode"/>
          <w:b/>
          <w:sz w:val="28"/>
          <w:szCs w:val="28"/>
          <w:lang w:val="uk-UA"/>
        </w:rPr>
      </w:pPr>
      <w:r w:rsidRPr="003828C1">
        <w:rPr>
          <w:rFonts w:eastAsia="Lucida Sans Unicode"/>
          <w:b/>
          <w:sz w:val="28"/>
          <w:szCs w:val="28"/>
        </w:rPr>
        <w:t xml:space="preserve">КРАСНОКУТСЬКА </w:t>
      </w:r>
      <w:r>
        <w:rPr>
          <w:rFonts w:eastAsia="Lucida Sans Unicode"/>
          <w:b/>
          <w:sz w:val="28"/>
          <w:szCs w:val="28"/>
        </w:rPr>
        <w:t>СЕЛИЩНА РАДА БОГОДУХ</w:t>
      </w:r>
      <w:r>
        <w:rPr>
          <w:rFonts w:eastAsia="Lucida Sans Unicode"/>
          <w:b/>
          <w:sz w:val="28"/>
          <w:szCs w:val="28"/>
          <w:lang w:val="uk-UA"/>
        </w:rPr>
        <w:t>І</w:t>
      </w:r>
      <w:r>
        <w:rPr>
          <w:rFonts w:eastAsia="Lucida Sans Unicode"/>
          <w:b/>
          <w:sz w:val="28"/>
          <w:szCs w:val="28"/>
        </w:rPr>
        <w:t xml:space="preserve">ВСЬКОГО РАЙОНУ </w:t>
      </w:r>
      <w:r w:rsidRPr="003828C1">
        <w:rPr>
          <w:rFonts w:eastAsia="Lucida Sans Unicode"/>
          <w:b/>
          <w:sz w:val="28"/>
          <w:szCs w:val="28"/>
        </w:rPr>
        <w:t>ХАРКІВСЬКОЇ ОБЛАСТІ</w:t>
      </w:r>
    </w:p>
    <w:p w14:paraId="39763259" w14:textId="77777777" w:rsidR="00E6638B" w:rsidRPr="003828C1" w:rsidRDefault="00E6638B" w:rsidP="00E6638B">
      <w:pPr>
        <w:widowControl w:val="0"/>
        <w:shd w:val="clear" w:color="auto" w:fill="FFFFFF"/>
        <w:jc w:val="center"/>
        <w:rPr>
          <w:rFonts w:eastAsia="Lucida Sans Unicode"/>
          <w:sz w:val="28"/>
          <w:szCs w:val="28"/>
          <w:lang w:val="uk-UA"/>
        </w:rPr>
      </w:pPr>
    </w:p>
    <w:p w14:paraId="06765EF8" w14:textId="77777777" w:rsidR="00E6638B" w:rsidRPr="00D7156F" w:rsidRDefault="00E6638B" w:rsidP="00E6638B">
      <w:pPr>
        <w:widowControl w:val="0"/>
        <w:shd w:val="clear" w:color="auto" w:fill="FFFFFF"/>
        <w:jc w:val="center"/>
        <w:rPr>
          <w:rFonts w:eastAsia="Lucida Sans Unicode"/>
          <w:b/>
          <w:i/>
          <w:sz w:val="28"/>
          <w:szCs w:val="28"/>
        </w:rPr>
      </w:pPr>
      <w:r w:rsidRPr="003828C1">
        <w:rPr>
          <w:rFonts w:eastAsia="Lucida Sans Unicode"/>
          <w:b/>
          <w:sz w:val="28"/>
          <w:szCs w:val="28"/>
        </w:rPr>
        <w:t>ВІДДІЛ   ОСВІТИ</w:t>
      </w:r>
      <w:r>
        <w:rPr>
          <w:rFonts w:eastAsia="Lucida Sans Unicode"/>
          <w:b/>
          <w:sz w:val="28"/>
          <w:szCs w:val="28"/>
        </w:rPr>
        <w:t>, МОЛОД</w:t>
      </w:r>
      <w:r>
        <w:rPr>
          <w:rFonts w:eastAsia="Lucida Sans Unicode"/>
          <w:b/>
          <w:sz w:val="28"/>
          <w:szCs w:val="28"/>
          <w:lang w:val="uk-UA"/>
        </w:rPr>
        <w:t>І</w:t>
      </w:r>
      <w:r>
        <w:rPr>
          <w:rFonts w:eastAsia="Lucida Sans Unicode"/>
          <w:b/>
          <w:sz w:val="28"/>
          <w:szCs w:val="28"/>
        </w:rPr>
        <w:t xml:space="preserve"> ТА СПОРТУ</w:t>
      </w:r>
    </w:p>
    <w:p w14:paraId="06261362" w14:textId="77777777" w:rsidR="00E6638B" w:rsidRPr="003828C1" w:rsidRDefault="00E6638B" w:rsidP="00E6638B">
      <w:pPr>
        <w:keepNext/>
        <w:widowControl w:val="0"/>
        <w:spacing w:before="240" w:after="120"/>
        <w:jc w:val="center"/>
        <w:rPr>
          <w:rFonts w:eastAsia="Arial Unicode MS"/>
          <w:b/>
          <w:sz w:val="28"/>
          <w:szCs w:val="28"/>
        </w:rPr>
      </w:pPr>
      <w:r w:rsidRPr="003828C1">
        <w:rPr>
          <w:rFonts w:eastAsia="Arial Unicode MS"/>
          <w:b/>
          <w:sz w:val="28"/>
          <w:szCs w:val="28"/>
        </w:rPr>
        <w:t>Н А К А З</w:t>
      </w:r>
    </w:p>
    <w:p w14:paraId="7DC24E6B" w14:textId="77777777" w:rsidR="00E6638B" w:rsidRPr="00275375" w:rsidRDefault="00E6638B" w:rsidP="00E6638B">
      <w:pPr>
        <w:widowControl w:val="0"/>
        <w:spacing w:after="120"/>
        <w:rPr>
          <w:rFonts w:eastAsia="Lucida Sans Unicode"/>
          <w:color w:val="FF0000"/>
        </w:rPr>
      </w:pPr>
    </w:p>
    <w:p w14:paraId="22476B70" w14:textId="6C53AE40" w:rsidR="00E6638B" w:rsidRPr="00603E90" w:rsidRDefault="00603E90" w:rsidP="00E6638B">
      <w:pPr>
        <w:widowControl w:val="0"/>
        <w:spacing w:after="120"/>
        <w:rPr>
          <w:rFonts w:eastAsia="Lucida Sans Unicode"/>
          <w:b/>
          <w:sz w:val="28"/>
          <w:szCs w:val="28"/>
          <w:lang w:val="en-US"/>
        </w:rPr>
      </w:pPr>
      <w:r>
        <w:rPr>
          <w:rFonts w:eastAsia="Lucida Sans Unicode"/>
          <w:b/>
          <w:sz w:val="28"/>
          <w:szCs w:val="28"/>
          <w:lang w:val="en-US"/>
        </w:rPr>
        <w:t>09</w:t>
      </w:r>
      <w:r w:rsidR="00E6638B">
        <w:rPr>
          <w:rFonts w:eastAsia="Lucida Sans Unicode"/>
          <w:b/>
          <w:sz w:val="28"/>
          <w:szCs w:val="28"/>
          <w:lang w:val="uk-UA"/>
        </w:rPr>
        <w:t>.0</w:t>
      </w:r>
      <w:r>
        <w:rPr>
          <w:rFonts w:eastAsia="Lucida Sans Unicode"/>
          <w:b/>
          <w:sz w:val="28"/>
          <w:szCs w:val="28"/>
          <w:lang w:val="en-US"/>
        </w:rPr>
        <w:t>3</w:t>
      </w:r>
      <w:r w:rsidR="00E6638B">
        <w:rPr>
          <w:rFonts w:eastAsia="Lucida Sans Unicode"/>
          <w:b/>
          <w:sz w:val="28"/>
          <w:szCs w:val="28"/>
          <w:lang w:val="uk-UA"/>
        </w:rPr>
        <w:t>.2021</w:t>
      </w:r>
      <w:r w:rsidR="00E6638B" w:rsidRPr="003828C1">
        <w:rPr>
          <w:rFonts w:eastAsia="Lucida Sans Unicode"/>
          <w:b/>
          <w:sz w:val="28"/>
          <w:szCs w:val="28"/>
          <w:lang w:val="uk-UA"/>
        </w:rPr>
        <w:t xml:space="preserve">                                      Краснокутськ</w:t>
      </w:r>
      <w:r w:rsidR="00E6638B" w:rsidRPr="003828C1">
        <w:rPr>
          <w:rFonts w:eastAsia="Lucida Sans Unicode"/>
          <w:b/>
          <w:sz w:val="28"/>
          <w:szCs w:val="28"/>
        </w:rPr>
        <w:t xml:space="preserve">                                     </w:t>
      </w:r>
      <w:r w:rsidR="00E6638B">
        <w:rPr>
          <w:rFonts w:eastAsia="Lucida Sans Unicode"/>
          <w:b/>
          <w:sz w:val="28"/>
          <w:szCs w:val="28"/>
          <w:lang w:val="uk-UA"/>
        </w:rPr>
        <w:t xml:space="preserve">   </w:t>
      </w:r>
      <w:r w:rsidR="00E6638B" w:rsidRPr="003828C1">
        <w:rPr>
          <w:rFonts w:eastAsia="Lucida Sans Unicode"/>
          <w:b/>
          <w:sz w:val="28"/>
          <w:szCs w:val="28"/>
        </w:rPr>
        <w:t xml:space="preserve">  №</w:t>
      </w:r>
      <w:r w:rsidR="00BC2679">
        <w:rPr>
          <w:rFonts w:eastAsia="Lucida Sans Unicode"/>
          <w:b/>
          <w:sz w:val="28"/>
          <w:szCs w:val="28"/>
          <w:lang w:val="uk-UA"/>
        </w:rPr>
        <w:t>7</w:t>
      </w:r>
      <w:r>
        <w:rPr>
          <w:rFonts w:eastAsia="Lucida Sans Unicode"/>
          <w:b/>
          <w:sz w:val="28"/>
          <w:szCs w:val="28"/>
          <w:lang w:val="en-US"/>
        </w:rPr>
        <w:t>3</w:t>
      </w:r>
    </w:p>
    <w:p w14:paraId="28F1783D" w14:textId="77777777" w:rsidR="00E6638B" w:rsidRDefault="00E6638B" w:rsidP="00E6638B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</w:tblGrid>
      <w:tr w:rsidR="00E6638B" w:rsidRPr="00603E90" w14:paraId="24B1A06E" w14:textId="77777777" w:rsidTr="00C433CC">
        <w:tc>
          <w:tcPr>
            <w:tcW w:w="6062" w:type="dxa"/>
            <w:hideMark/>
          </w:tcPr>
          <w:p w14:paraId="005C3B19" w14:textId="48B2F195" w:rsidR="00603E90" w:rsidRPr="00603E90" w:rsidRDefault="00603E90" w:rsidP="00603E90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Tahoma"/>
                <w:b/>
                <w:sz w:val="28"/>
                <w:szCs w:val="28"/>
                <w:lang w:val="uk-UA" w:eastAsia="ru-RU"/>
              </w:rPr>
            </w:pPr>
            <w:bookmarkStart w:id="0" w:name="bookmark1"/>
            <w:r w:rsidRPr="00603E90">
              <w:rPr>
                <w:rFonts w:cs="Tahoma"/>
                <w:b/>
                <w:bCs/>
                <w:sz w:val="28"/>
                <w:szCs w:val="28"/>
                <w:lang w:val="uk-UA" w:eastAsia="ru-RU" w:bidi="uk-UA"/>
              </w:rPr>
              <w:t>Про призначення відповідальн</w:t>
            </w:r>
            <w:r>
              <w:rPr>
                <w:rFonts w:cs="Tahoma"/>
                <w:b/>
                <w:bCs/>
                <w:sz w:val="28"/>
                <w:szCs w:val="28"/>
                <w:lang w:val="uk-UA" w:eastAsia="ru-RU" w:bidi="uk-UA"/>
              </w:rPr>
              <w:t>их о</w:t>
            </w:r>
            <w:r w:rsidRPr="00603E90">
              <w:rPr>
                <w:rFonts w:cs="Tahoma"/>
                <w:b/>
                <w:bCs/>
                <w:sz w:val="28"/>
                <w:szCs w:val="28"/>
                <w:lang w:val="uk-UA" w:eastAsia="ru-RU" w:bidi="uk-UA"/>
              </w:rPr>
              <w:t>с</w:t>
            </w:r>
            <w:r>
              <w:rPr>
                <w:rFonts w:cs="Tahoma"/>
                <w:b/>
                <w:bCs/>
                <w:sz w:val="28"/>
                <w:szCs w:val="28"/>
                <w:lang w:val="uk-UA" w:eastAsia="ru-RU" w:bidi="uk-UA"/>
              </w:rPr>
              <w:t>і</w:t>
            </w:r>
            <w:r w:rsidRPr="00603E90">
              <w:rPr>
                <w:rFonts w:cs="Tahoma"/>
                <w:b/>
                <w:bCs/>
                <w:sz w:val="28"/>
                <w:szCs w:val="28"/>
                <w:lang w:val="uk-UA" w:eastAsia="ru-RU" w:bidi="uk-UA"/>
              </w:rPr>
              <w:t>б</w:t>
            </w:r>
            <w:bookmarkEnd w:id="0"/>
            <w:r>
              <w:rPr>
                <w:rFonts w:cs="Tahoma"/>
                <w:b/>
                <w:bCs/>
                <w:sz w:val="28"/>
                <w:szCs w:val="28"/>
                <w:lang w:val="uk-UA" w:eastAsia="ru-RU" w:bidi="uk-UA"/>
              </w:rPr>
              <w:t xml:space="preserve"> </w:t>
            </w:r>
            <w:r w:rsidRPr="00603E90">
              <w:rPr>
                <w:rFonts w:cs="Tahoma"/>
                <w:b/>
                <w:bCs/>
                <w:sz w:val="28"/>
                <w:szCs w:val="28"/>
                <w:lang w:val="uk-UA" w:eastAsia="ru-RU" w:bidi="uk-UA"/>
              </w:rPr>
              <w:t>за організацію використання кваліфікованих електронних довірчих послуг у відділі освіти</w:t>
            </w:r>
            <w:r>
              <w:rPr>
                <w:rFonts w:cs="Tahoma"/>
                <w:b/>
                <w:bCs/>
                <w:sz w:val="28"/>
                <w:szCs w:val="28"/>
                <w:lang w:val="uk-UA" w:eastAsia="ru-RU" w:bidi="uk-UA"/>
              </w:rPr>
              <w:t xml:space="preserve">, молоді та спорту </w:t>
            </w:r>
            <w:r w:rsidRPr="00603E90">
              <w:rPr>
                <w:rFonts w:cs="Tahoma"/>
                <w:b/>
                <w:bCs/>
                <w:sz w:val="28"/>
                <w:szCs w:val="28"/>
                <w:lang w:val="uk-UA" w:eastAsia="ru-RU" w:bidi="uk-UA"/>
              </w:rPr>
              <w:t>Краснокутської</w:t>
            </w:r>
            <w:r>
              <w:rPr>
                <w:rFonts w:cs="Tahoma"/>
                <w:b/>
                <w:bCs/>
                <w:sz w:val="28"/>
                <w:szCs w:val="28"/>
                <w:lang w:val="uk-UA" w:eastAsia="ru-RU" w:bidi="uk-UA"/>
              </w:rPr>
              <w:t xml:space="preserve"> селищної </w:t>
            </w:r>
            <w:r w:rsidRPr="00603E90">
              <w:rPr>
                <w:rFonts w:cs="Tahoma"/>
                <w:b/>
                <w:bCs/>
                <w:sz w:val="28"/>
                <w:szCs w:val="28"/>
                <w:lang w:val="uk-UA" w:eastAsia="ru-RU" w:bidi="uk-UA"/>
              </w:rPr>
              <w:t xml:space="preserve"> ра</w:t>
            </w:r>
            <w:r>
              <w:rPr>
                <w:rFonts w:cs="Tahoma"/>
                <w:b/>
                <w:bCs/>
                <w:sz w:val="28"/>
                <w:szCs w:val="28"/>
                <w:lang w:val="uk-UA" w:eastAsia="ru-RU" w:bidi="uk-UA"/>
              </w:rPr>
              <w:t xml:space="preserve">ди </w:t>
            </w:r>
          </w:p>
          <w:p w14:paraId="529E79C0" w14:textId="0E6C6F9B" w:rsidR="00E6638B" w:rsidRPr="00C433CC" w:rsidRDefault="00E6638B" w:rsidP="00E0767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k-UA" w:eastAsia="en-US"/>
              </w:rPr>
            </w:pPr>
          </w:p>
        </w:tc>
      </w:tr>
    </w:tbl>
    <w:p w14:paraId="4D646218" w14:textId="2CC9306A" w:rsidR="00E6638B" w:rsidRDefault="00E6638B" w:rsidP="00E6638B">
      <w:pPr>
        <w:rPr>
          <w:rFonts w:ascii="Calibri" w:hAnsi="Calibri"/>
          <w:sz w:val="22"/>
          <w:szCs w:val="22"/>
          <w:lang w:val="uk-UA" w:eastAsia="ru-RU"/>
        </w:rPr>
      </w:pPr>
    </w:p>
    <w:p w14:paraId="3D532BAC" w14:textId="77777777" w:rsidR="00126722" w:rsidRPr="00D32F23" w:rsidRDefault="00126722" w:rsidP="00E6638B">
      <w:pPr>
        <w:rPr>
          <w:rFonts w:ascii="Calibri" w:hAnsi="Calibri"/>
          <w:sz w:val="22"/>
          <w:szCs w:val="22"/>
          <w:lang w:val="uk-UA" w:eastAsia="ru-RU"/>
        </w:rPr>
      </w:pPr>
    </w:p>
    <w:p w14:paraId="1F140D29" w14:textId="7FF41498" w:rsidR="00E6638B" w:rsidRPr="00856650" w:rsidRDefault="00E6638B" w:rsidP="00E6638B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D32F2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2938" w:rsidRPr="00DE2938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п.6 Порядку використання електронних довірчих послуг в органах державної влади, органах місцевого самоврядування, підприємствах, установах та організаціях державної форми власності, затвердженого постановою Кабінету Міністрів України від 19.09.2018 № 749, </w:t>
      </w:r>
      <w:r w:rsidR="008176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6C11" w:rsidRPr="0081768E">
        <w:rPr>
          <w:rFonts w:ascii="Times New Roman" w:hAnsi="Times New Roman" w:cs="Times New Roman"/>
          <w:sz w:val="28"/>
          <w:szCs w:val="28"/>
          <w:lang w:val="uk-UA"/>
        </w:rPr>
        <w:t>керуючись Законом України «Про місцеве самоврядування в Україні</w:t>
      </w:r>
      <w:r w:rsidR="000A6C11" w:rsidRPr="008728D1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8566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 а к а з у ю:</w:t>
      </w:r>
    </w:p>
    <w:p w14:paraId="5F499A96" w14:textId="77777777" w:rsidR="00E6638B" w:rsidRDefault="00E6638B" w:rsidP="00E6638B">
      <w:pPr>
        <w:widowControl w:val="0"/>
        <w:ind w:firstLine="708"/>
        <w:contextualSpacing/>
        <w:jc w:val="both"/>
        <w:outlineLvl w:val="0"/>
        <w:rPr>
          <w:sz w:val="28"/>
          <w:szCs w:val="28"/>
          <w:lang w:val="uk-UA"/>
        </w:rPr>
      </w:pPr>
    </w:p>
    <w:p w14:paraId="78A9298A" w14:textId="77777777" w:rsidR="00E0767B" w:rsidRDefault="00E0767B" w:rsidP="00856650">
      <w:pPr>
        <w:ind w:firstLine="540"/>
        <w:jc w:val="both"/>
        <w:rPr>
          <w:sz w:val="28"/>
          <w:lang w:val="uk-UA"/>
        </w:rPr>
      </w:pPr>
      <w:bookmarkStart w:id="1" w:name="_Hlk65234522"/>
    </w:p>
    <w:p w14:paraId="62D99709" w14:textId="1F9056DE" w:rsidR="00DE2938" w:rsidRPr="00DE2938" w:rsidRDefault="00DE2938" w:rsidP="00DE2938">
      <w:pPr>
        <w:ind w:firstLine="708"/>
        <w:jc w:val="both"/>
        <w:rPr>
          <w:sz w:val="28"/>
          <w:lang w:val="uk-UA"/>
        </w:rPr>
      </w:pPr>
      <w:r w:rsidRPr="00DE2938">
        <w:rPr>
          <w:sz w:val="28"/>
          <w:lang w:val="uk-UA"/>
        </w:rPr>
        <w:t xml:space="preserve">1. Призначити </w:t>
      </w:r>
      <w:r>
        <w:rPr>
          <w:sz w:val="28"/>
          <w:lang w:val="uk-UA"/>
        </w:rPr>
        <w:t>г</w:t>
      </w:r>
      <w:r w:rsidRPr="004453C7">
        <w:rPr>
          <w:sz w:val="28"/>
          <w:lang w:val="uk-UA"/>
        </w:rPr>
        <w:t>оловно</w:t>
      </w:r>
      <w:r>
        <w:rPr>
          <w:sz w:val="28"/>
          <w:lang w:val="uk-UA"/>
        </w:rPr>
        <w:t>го</w:t>
      </w:r>
      <w:r w:rsidRPr="004453C7">
        <w:rPr>
          <w:sz w:val="28"/>
          <w:lang w:val="uk-UA"/>
        </w:rPr>
        <w:t xml:space="preserve"> бухгалтер</w:t>
      </w:r>
      <w:r>
        <w:rPr>
          <w:sz w:val="28"/>
          <w:lang w:val="uk-UA"/>
        </w:rPr>
        <w:t>а</w:t>
      </w:r>
      <w:r w:rsidRPr="004453C7">
        <w:rPr>
          <w:sz w:val="28"/>
          <w:lang w:val="uk-UA"/>
        </w:rPr>
        <w:t xml:space="preserve"> централізованої бухгалтерії відділу освіти, молоді та спорту Тамар</w:t>
      </w:r>
      <w:r>
        <w:rPr>
          <w:sz w:val="28"/>
          <w:lang w:val="uk-UA"/>
        </w:rPr>
        <w:t>у</w:t>
      </w:r>
      <w:r w:rsidRPr="004453C7">
        <w:rPr>
          <w:sz w:val="28"/>
          <w:lang w:val="uk-UA"/>
        </w:rPr>
        <w:t xml:space="preserve"> ТРОЦЬК</w:t>
      </w:r>
      <w:r>
        <w:rPr>
          <w:sz w:val="28"/>
          <w:lang w:val="uk-UA"/>
        </w:rPr>
        <w:t xml:space="preserve">У та заступника </w:t>
      </w:r>
      <w:r w:rsidRPr="00DE2938">
        <w:rPr>
          <w:sz w:val="28"/>
          <w:lang w:val="uk-UA"/>
        </w:rPr>
        <w:t xml:space="preserve">головного бухгалтера централізованої бухгалтерії відділу освіти, молоді та спорту </w:t>
      </w:r>
      <w:r>
        <w:rPr>
          <w:sz w:val="28"/>
          <w:lang w:val="uk-UA"/>
        </w:rPr>
        <w:t xml:space="preserve">Ларису ТОРЯНІК </w:t>
      </w:r>
      <w:r w:rsidRPr="00DE2938">
        <w:rPr>
          <w:sz w:val="28"/>
          <w:lang w:val="uk-UA"/>
        </w:rPr>
        <w:t>відповідальн</w:t>
      </w:r>
      <w:r>
        <w:rPr>
          <w:sz w:val="28"/>
          <w:lang w:val="uk-UA"/>
        </w:rPr>
        <w:t xml:space="preserve">ими особами </w:t>
      </w:r>
      <w:r w:rsidRPr="00DE2938">
        <w:rPr>
          <w:sz w:val="28"/>
          <w:lang w:val="uk-UA"/>
        </w:rPr>
        <w:t>за організацію використання кваліфікованих електронних довірчих послуг</w:t>
      </w:r>
      <w:r w:rsidRPr="00DE2938">
        <w:rPr>
          <w:lang w:val="uk-UA"/>
        </w:rPr>
        <w:t xml:space="preserve"> </w:t>
      </w:r>
      <w:r w:rsidRPr="00DE2938">
        <w:rPr>
          <w:sz w:val="28"/>
          <w:lang w:val="uk-UA"/>
        </w:rPr>
        <w:t>у відділі освіти, молоді та спорту Краснокутської селищної  ради</w:t>
      </w:r>
      <w:r>
        <w:rPr>
          <w:sz w:val="28"/>
          <w:lang w:val="uk-UA"/>
        </w:rPr>
        <w:t xml:space="preserve"> Богодухівського району Харківської області</w:t>
      </w:r>
      <w:r w:rsidRPr="00DE2938">
        <w:rPr>
          <w:sz w:val="28"/>
          <w:lang w:val="uk-UA"/>
        </w:rPr>
        <w:t>.</w:t>
      </w:r>
    </w:p>
    <w:bookmarkEnd w:id="1"/>
    <w:p w14:paraId="1BE72C32" w14:textId="4BFEBD45" w:rsidR="00D32F23" w:rsidRPr="00424E58" w:rsidRDefault="00DE2938" w:rsidP="00D32F23">
      <w:pPr>
        <w:ind w:firstLine="708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2</w:t>
      </w:r>
      <w:r w:rsidR="00D32F23">
        <w:rPr>
          <w:sz w:val="28"/>
          <w:szCs w:val="28"/>
          <w:lang w:val="uk-UA"/>
        </w:rPr>
        <w:t>. Контроль за виконанням даного наказу залишаю за собою.</w:t>
      </w:r>
    </w:p>
    <w:p w14:paraId="0E9746BE" w14:textId="77777777" w:rsidR="000A6C11" w:rsidRDefault="000A6C11" w:rsidP="00E6638B">
      <w:pPr>
        <w:shd w:val="clear" w:color="auto" w:fill="FFFFFF"/>
        <w:ind w:right="-1"/>
        <w:jc w:val="both"/>
        <w:rPr>
          <w:sz w:val="28"/>
          <w:szCs w:val="28"/>
          <w:lang w:val="uk-UA"/>
        </w:rPr>
      </w:pPr>
    </w:p>
    <w:p w14:paraId="5C81B2ED" w14:textId="77777777" w:rsidR="000A6C11" w:rsidRPr="00E6638B" w:rsidRDefault="000A6C11" w:rsidP="00E6638B">
      <w:pPr>
        <w:shd w:val="clear" w:color="auto" w:fill="FFFFFF"/>
        <w:ind w:right="-1"/>
        <w:jc w:val="both"/>
        <w:rPr>
          <w:sz w:val="28"/>
          <w:szCs w:val="28"/>
          <w:lang w:val="uk-UA"/>
        </w:rPr>
      </w:pPr>
    </w:p>
    <w:p w14:paraId="59D233BB" w14:textId="77777777" w:rsidR="00E6638B" w:rsidRDefault="00E6638B" w:rsidP="00E6638B">
      <w:pPr>
        <w:tabs>
          <w:tab w:val="left" w:pos="6120"/>
        </w:tabs>
        <w:jc w:val="both"/>
        <w:rPr>
          <w:lang w:val="uk-UA"/>
        </w:rPr>
      </w:pPr>
    </w:p>
    <w:p w14:paraId="70176246" w14:textId="6C61DA88" w:rsidR="00E6638B" w:rsidRPr="00625644" w:rsidRDefault="00080E20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/>
          <w:sz w:val="28"/>
          <w:szCs w:val="28"/>
          <w:lang w:val="uk-UA"/>
        </w:rPr>
        <w:t>В. о.</w:t>
      </w:r>
      <w:r w:rsidR="00DE2938">
        <w:rPr>
          <w:rFonts w:eastAsia="Lucida Sans Unicode"/>
          <w:b/>
          <w:color w:val="000000"/>
          <w:sz w:val="28"/>
          <w:szCs w:val="28"/>
          <w:lang w:val="uk-UA"/>
        </w:rPr>
        <w:t xml:space="preserve"> </w:t>
      </w:r>
      <w:r w:rsidR="00A50533">
        <w:rPr>
          <w:rFonts w:eastAsia="Lucida Sans Unicode"/>
          <w:b/>
          <w:color w:val="000000"/>
          <w:sz w:val="28"/>
          <w:szCs w:val="28"/>
          <w:lang w:val="uk-UA"/>
        </w:rPr>
        <w:t>н</w:t>
      </w:r>
      <w:proofErr w:type="spellStart"/>
      <w:r w:rsidR="00E6638B" w:rsidRPr="00625644">
        <w:rPr>
          <w:rFonts w:eastAsia="Lucida Sans Unicode"/>
          <w:b/>
          <w:color w:val="000000"/>
          <w:sz w:val="28"/>
          <w:szCs w:val="28"/>
        </w:rPr>
        <w:t>ачальник</w:t>
      </w:r>
      <w:proofErr w:type="spellEnd"/>
      <w:r w:rsidR="00E6638B" w:rsidRPr="00625644">
        <w:rPr>
          <w:rFonts w:eastAsia="Lucida Sans Unicode"/>
          <w:b/>
          <w:color w:val="000000"/>
          <w:sz w:val="28"/>
          <w:szCs w:val="28"/>
          <w:lang w:val="uk-UA"/>
        </w:rPr>
        <w:t>а</w:t>
      </w:r>
      <w:r w:rsidR="00E6638B" w:rsidRPr="00625644">
        <w:rPr>
          <w:rFonts w:eastAsia="Lucida Sans Unicode"/>
          <w:b/>
          <w:color w:val="000000"/>
          <w:sz w:val="28"/>
          <w:szCs w:val="28"/>
        </w:rPr>
        <w:t xml:space="preserve"> відділу </w:t>
      </w:r>
    </w:p>
    <w:p w14:paraId="4C22135C" w14:textId="6D82D28E" w:rsidR="00E6638B" w:rsidRDefault="00E6638B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  <w:r w:rsidRPr="00625644">
        <w:rPr>
          <w:rFonts w:eastAsia="Lucida Sans Unicode"/>
          <w:b/>
          <w:color w:val="000000"/>
          <w:sz w:val="28"/>
          <w:szCs w:val="28"/>
        </w:rPr>
        <w:t>освіти</w:t>
      </w:r>
      <w:r w:rsidRPr="00625644">
        <w:rPr>
          <w:rFonts w:eastAsia="Lucida Sans Unicode"/>
          <w:b/>
          <w:color w:val="000000"/>
          <w:sz w:val="28"/>
          <w:szCs w:val="28"/>
          <w:lang w:val="uk-UA"/>
        </w:rPr>
        <w:t>, молоді та спорту                               Валентина КОЛОНТАЄВСЬКА</w:t>
      </w:r>
    </w:p>
    <w:p w14:paraId="4ED4716B" w14:textId="470FFC00" w:rsidR="00850DFC" w:rsidRDefault="00850DF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4B435594" w14:textId="7136F6D7" w:rsidR="00850DFC" w:rsidRDefault="00850DF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64A87B68" w14:textId="2E9334CD" w:rsidR="00850DFC" w:rsidRDefault="00850DF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605D6527" w14:textId="26E9A37A" w:rsidR="00850DFC" w:rsidRDefault="00850DF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6C3156D6" w14:textId="3BDD2F93" w:rsidR="00856650" w:rsidRDefault="00856650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2F770088" w14:textId="035C2AFD" w:rsidR="00856650" w:rsidRDefault="00856650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01E9EDA0" w14:textId="064DD212" w:rsidR="00856650" w:rsidRDefault="00856650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2E04585F" w14:textId="77777777" w:rsidR="00850DFC" w:rsidRPr="00915DC3" w:rsidRDefault="00850DFC" w:rsidP="00850DFC">
      <w:pPr>
        <w:widowControl w:val="0"/>
        <w:tabs>
          <w:tab w:val="left" w:pos="360"/>
        </w:tabs>
        <w:rPr>
          <w:sz w:val="20"/>
          <w:szCs w:val="20"/>
          <w:lang w:val="uk-UA"/>
        </w:rPr>
      </w:pPr>
      <w:r w:rsidRPr="00915DC3">
        <w:rPr>
          <w:rFonts w:eastAsia="Lucida Sans Unicode"/>
          <w:color w:val="000000"/>
          <w:sz w:val="28"/>
          <w:szCs w:val="28"/>
          <w:lang w:val="uk-UA"/>
        </w:rPr>
        <w:t>Візи:</w:t>
      </w:r>
    </w:p>
    <w:p w14:paraId="77BF098D" w14:textId="77777777" w:rsidR="00850DFC" w:rsidRPr="00915DC3" w:rsidRDefault="00850DFC" w:rsidP="00850DFC">
      <w:pPr>
        <w:widowControl w:val="0"/>
        <w:jc w:val="both"/>
        <w:rPr>
          <w:rFonts w:eastAsia="Lucida Sans Unicode"/>
          <w:color w:val="000000"/>
          <w:sz w:val="28"/>
          <w:szCs w:val="28"/>
          <w:lang w:val="uk-UA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5211"/>
        <w:gridCol w:w="1418"/>
        <w:gridCol w:w="3224"/>
      </w:tblGrid>
      <w:tr w:rsidR="00850DFC" w:rsidRPr="00915DC3" w14:paraId="7BEF0B2D" w14:textId="77777777" w:rsidTr="00F75441">
        <w:tc>
          <w:tcPr>
            <w:tcW w:w="5211" w:type="dxa"/>
            <w:shd w:val="clear" w:color="auto" w:fill="auto"/>
          </w:tcPr>
          <w:p w14:paraId="76DE6CA4" w14:textId="7777777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  <w:p w14:paraId="293E8633" w14:textId="0FC288B0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Заступник начальника </w:t>
            </w:r>
            <w:r w:rsidRPr="00915DC3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відділу </w:t>
            </w:r>
          </w:p>
        </w:tc>
        <w:tc>
          <w:tcPr>
            <w:tcW w:w="1418" w:type="dxa"/>
            <w:shd w:val="clear" w:color="auto" w:fill="auto"/>
          </w:tcPr>
          <w:p w14:paraId="5EAF1836" w14:textId="7777777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7E40A69B" w14:textId="7777777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  <w:p w14:paraId="0C8C42E5" w14:textId="3502787E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 w:rsidRPr="00915DC3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>В. КОЛОНТАЄВСЬКА</w:t>
            </w:r>
          </w:p>
        </w:tc>
      </w:tr>
      <w:tr w:rsidR="00850DFC" w:rsidRPr="00915DC3" w14:paraId="59160842" w14:textId="77777777" w:rsidTr="00F75441">
        <w:trPr>
          <w:trHeight w:val="80"/>
        </w:trPr>
        <w:tc>
          <w:tcPr>
            <w:tcW w:w="5211" w:type="dxa"/>
            <w:shd w:val="clear" w:color="auto" w:fill="auto"/>
          </w:tcPr>
          <w:p w14:paraId="5F02D3F3" w14:textId="7777777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0A89FEAD" w14:textId="7777777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5DDF42E4" w14:textId="5B20AE10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</w:tr>
      <w:tr w:rsidR="00850DFC" w:rsidRPr="00915DC3" w14:paraId="3419CCCD" w14:textId="77777777" w:rsidTr="00F75441">
        <w:tc>
          <w:tcPr>
            <w:tcW w:w="5211" w:type="dxa"/>
            <w:shd w:val="clear" w:color="auto" w:fill="auto"/>
          </w:tcPr>
          <w:p w14:paraId="3D47A73D" w14:textId="3C70980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 w:rsidRPr="00915DC3">
              <w:rPr>
                <w:rFonts w:eastAsia="Lucida Sans Unicode"/>
                <w:color w:val="000000"/>
                <w:sz w:val="28"/>
                <w:szCs w:val="28"/>
              </w:rPr>
              <w:t xml:space="preserve">Юрисконсульт </w:t>
            </w:r>
            <w:proofErr w:type="spellStart"/>
            <w:r w:rsidRPr="00915DC3">
              <w:rPr>
                <w:rFonts w:eastAsia="Lucida Sans Unicode"/>
                <w:color w:val="000000"/>
                <w:sz w:val="28"/>
                <w:szCs w:val="28"/>
              </w:rPr>
              <w:t>групи</w:t>
            </w:r>
            <w:proofErr w:type="spellEnd"/>
            <w:r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 </w:t>
            </w:r>
            <w:r w:rsidRPr="00915DC3">
              <w:rPr>
                <w:rFonts w:eastAsia="Lucida Sans Unicode"/>
                <w:color w:val="000000"/>
                <w:sz w:val="28"/>
                <w:szCs w:val="28"/>
              </w:rPr>
              <w:t xml:space="preserve">по </w:t>
            </w:r>
            <w:proofErr w:type="spellStart"/>
            <w:r w:rsidRPr="00915DC3">
              <w:rPr>
                <w:rFonts w:eastAsia="Lucida Sans Unicode"/>
                <w:color w:val="000000"/>
                <w:sz w:val="28"/>
                <w:szCs w:val="28"/>
              </w:rPr>
              <w:t>господарському</w:t>
            </w:r>
            <w:proofErr w:type="spellEnd"/>
            <w:r w:rsidRPr="00915DC3">
              <w:rPr>
                <w:rFonts w:eastAsia="Lucida Sans Unicod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5DC3">
              <w:rPr>
                <w:rFonts w:eastAsia="Lucida Sans Unicode"/>
                <w:color w:val="000000"/>
                <w:sz w:val="28"/>
                <w:szCs w:val="28"/>
              </w:rPr>
              <w:t>обслуговуванню</w:t>
            </w:r>
            <w:proofErr w:type="spellEnd"/>
            <w:r w:rsidRPr="00915DC3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 відділу (</w:t>
            </w:r>
            <w:proofErr w:type="gramStart"/>
            <w:r w:rsidRPr="00915DC3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>розробник)</w:t>
            </w:r>
            <w:r w:rsidRPr="00915DC3">
              <w:rPr>
                <w:rFonts w:eastAsia="Lucida Sans Unicode"/>
                <w:color w:val="000000"/>
                <w:sz w:val="28"/>
                <w:szCs w:val="28"/>
              </w:rPr>
              <w:t xml:space="preserve">   </w:t>
            </w:r>
            <w:proofErr w:type="gramEnd"/>
            <w:r w:rsidRPr="00915DC3">
              <w:rPr>
                <w:rFonts w:eastAsia="Lucida Sans Unicode"/>
                <w:color w:val="000000"/>
                <w:sz w:val="28"/>
                <w:szCs w:val="28"/>
              </w:rPr>
              <w:t xml:space="preserve">              </w:t>
            </w:r>
          </w:p>
        </w:tc>
        <w:tc>
          <w:tcPr>
            <w:tcW w:w="1418" w:type="dxa"/>
            <w:shd w:val="clear" w:color="auto" w:fill="auto"/>
          </w:tcPr>
          <w:p w14:paraId="00E7B225" w14:textId="77777777" w:rsidR="00850DFC" w:rsidRPr="006112A6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53A9E6E5" w14:textId="7777777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</w:rPr>
            </w:pPr>
          </w:p>
          <w:p w14:paraId="380BB489" w14:textId="77777777" w:rsidR="00850DFC" w:rsidRPr="00915DC3" w:rsidRDefault="00850DFC" w:rsidP="00F75441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 w:rsidRPr="00915DC3">
              <w:rPr>
                <w:rFonts w:eastAsia="Lucida Sans Unicode"/>
                <w:color w:val="000000"/>
                <w:sz w:val="28"/>
                <w:szCs w:val="28"/>
              </w:rPr>
              <w:t>А. ЗАМУРЕЙ</w:t>
            </w:r>
          </w:p>
        </w:tc>
      </w:tr>
    </w:tbl>
    <w:p w14:paraId="5CD2B6ED" w14:textId="77777777" w:rsidR="00850DFC" w:rsidRDefault="00850DFC" w:rsidP="00850DFC">
      <w:pPr>
        <w:jc w:val="both"/>
        <w:rPr>
          <w:sz w:val="22"/>
          <w:szCs w:val="22"/>
          <w:lang w:val="uk-UA"/>
        </w:rPr>
      </w:pPr>
    </w:p>
    <w:p w14:paraId="1AC095DD" w14:textId="77777777" w:rsidR="00850DFC" w:rsidRDefault="00850DFC" w:rsidP="00850DFC">
      <w:pPr>
        <w:jc w:val="both"/>
        <w:rPr>
          <w:sz w:val="28"/>
          <w:szCs w:val="28"/>
          <w:lang w:val="uk-UA"/>
        </w:rPr>
      </w:pPr>
    </w:p>
    <w:tbl>
      <w:tblPr>
        <w:tblW w:w="8208" w:type="dxa"/>
        <w:tblLayout w:type="fixed"/>
        <w:tblLook w:val="0000" w:firstRow="0" w:lastRow="0" w:firstColumn="0" w:lastColumn="0" w:noHBand="0" w:noVBand="0"/>
      </w:tblPr>
      <w:tblGrid>
        <w:gridCol w:w="8208"/>
      </w:tblGrid>
      <w:tr w:rsidR="00850DFC" w:rsidRPr="003317AD" w14:paraId="18B78D73" w14:textId="77777777" w:rsidTr="00F75441">
        <w:tc>
          <w:tcPr>
            <w:tcW w:w="8208" w:type="dxa"/>
          </w:tcPr>
          <w:p w14:paraId="69420B1C" w14:textId="4342FA66" w:rsidR="00850DFC" w:rsidRPr="003317AD" w:rsidRDefault="00850DFC" w:rsidP="00F75441">
            <w:pPr>
              <w:suppressAutoHyphens w:val="0"/>
              <w:rPr>
                <w:lang w:val="uk-UA"/>
              </w:rPr>
            </w:pPr>
            <w:r w:rsidRPr="003317AD">
              <w:rPr>
                <w:lang w:val="uk-UA"/>
              </w:rPr>
              <w:t xml:space="preserve">З наказом від </w:t>
            </w:r>
            <w:r w:rsidR="00DE2938">
              <w:rPr>
                <w:lang w:val="uk-UA"/>
              </w:rPr>
              <w:t>09.</w:t>
            </w:r>
            <w:r w:rsidRPr="003317AD">
              <w:rPr>
                <w:lang w:val="uk-UA"/>
              </w:rPr>
              <w:t>0</w:t>
            </w:r>
            <w:r w:rsidR="00DE2938">
              <w:rPr>
                <w:lang w:val="uk-UA"/>
              </w:rPr>
              <w:t>3</w:t>
            </w:r>
            <w:r w:rsidRPr="003317AD">
              <w:rPr>
                <w:lang w:val="uk-UA"/>
              </w:rPr>
              <w:t>.2021 №</w:t>
            </w:r>
            <w:r>
              <w:rPr>
                <w:lang w:val="uk-UA"/>
              </w:rPr>
              <w:t>7</w:t>
            </w:r>
            <w:r w:rsidR="00DE2938">
              <w:rPr>
                <w:lang w:val="uk-UA"/>
              </w:rPr>
              <w:t>3</w:t>
            </w:r>
            <w:r>
              <w:rPr>
                <w:lang w:val="uk-UA"/>
              </w:rPr>
              <w:t xml:space="preserve"> ознайомлені:</w:t>
            </w:r>
          </w:p>
          <w:p w14:paraId="25B12A7C" w14:textId="77777777" w:rsidR="00850DFC" w:rsidRPr="003317AD" w:rsidRDefault="00850DFC" w:rsidP="00F75441">
            <w:pPr>
              <w:suppressAutoHyphens w:val="0"/>
              <w:rPr>
                <w:lang w:val="uk-UA"/>
              </w:rPr>
            </w:pPr>
          </w:p>
        </w:tc>
      </w:tr>
      <w:tr w:rsidR="00850DFC" w:rsidRPr="003317AD" w14:paraId="03E95FD3" w14:textId="77777777" w:rsidTr="00F75441">
        <w:tc>
          <w:tcPr>
            <w:tcW w:w="8208" w:type="dxa"/>
            <w:shd w:val="clear" w:color="auto" w:fill="auto"/>
          </w:tcPr>
          <w:p w14:paraId="54BA234F" w14:textId="3DD3B9DC" w:rsidR="00850DFC" w:rsidRPr="00850DFC" w:rsidRDefault="00850DFC" w:rsidP="00F75441">
            <w:pPr>
              <w:snapToGrid w:val="0"/>
              <w:spacing w:line="360" w:lineRule="auto"/>
              <w:rPr>
                <w:lang w:val="uk-UA"/>
              </w:rPr>
            </w:pPr>
          </w:p>
        </w:tc>
      </w:tr>
      <w:tr w:rsidR="00850DFC" w:rsidRPr="003317AD" w14:paraId="4D291F7D" w14:textId="77777777" w:rsidTr="00F75441">
        <w:tc>
          <w:tcPr>
            <w:tcW w:w="8208" w:type="dxa"/>
            <w:shd w:val="clear" w:color="auto" w:fill="auto"/>
          </w:tcPr>
          <w:p w14:paraId="2B0DD820" w14:textId="7E8DEF28" w:rsidR="00850DFC" w:rsidRPr="00850DFC" w:rsidRDefault="00850DFC" w:rsidP="00F75441">
            <w:pPr>
              <w:snapToGrid w:val="0"/>
              <w:spacing w:line="360" w:lineRule="auto"/>
              <w:rPr>
                <w:lang w:val="uk-UA"/>
              </w:rPr>
            </w:pPr>
          </w:p>
        </w:tc>
      </w:tr>
      <w:tr w:rsidR="00850DFC" w:rsidRPr="003317AD" w14:paraId="50076474" w14:textId="77777777" w:rsidTr="00F75441">
        <w:trPr>
          <w:trHeight w:val="231"/>
        </w:trPr>
        <w:tc>
          <w:tcPr>
            <w:tcW w:w="8208" w:type="dxa"/>
            <w:shd w:val="clear" w:color="auto" w:fill="auto"/>
          </w:tcPr>
          <w:p w14:paraId="5EDDBC47" w14:textId="261CC140" w:rsidR="00850DFC" w:rsidRDefault="00850DFC" w:rsidP="00F75441">
            <w:pPr>
              <w:snapToGrid w:val="0"/>
              <w:spacing w:line="360" w:lineRule="auto"/>
              <w:rPr>
                <w:sz w:val="22"/>
                <w:szCs w:val="22"/>
                <w:lang w:val="uk-UA"/>
              </w:rPr>
            </w:pPr>
            <w:r w:rsidRPr="003317AD">
              <w:rPr>
                <w:sz w:val="22"/>
                <w:szCs w:val="22"/>
                <w:lang w:val="uk-UA"/>
              </w:rPr>
              <w:t xml:space="preserve">_____________ </w:t>
            </w:r>
            <w:r>
              <w:rPr>
                <w:sz w:val="22"/>
                <w:szCs w:val="22"/>
                <w:lang w:val="uk-UA"/>
              </w:rPr>
              <w:t>Тамара ТРОЦЬКА</w:t>
            </w:r>
          </w:p>
          <w:p w14:paraId="382E877F" w14:textId="0F730C35" w:rsidR="00DE2938" w:rsidRDefault="00DE2938" w:rsidP="00F75441">
            <w:pPr>
              <w:snapToGrid w:val="0"/>
              <w:spacing w:line="360" w:lineRule="auto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_____________ Лариса  ТОРЯНІК </w:t>
            </w:r>
          </w:p>
          <w:p w14:paraId="71EA9948" w14:textId="76C78246" w:rsidR="00850DFC" w:rsidRPr="003317AD" w:rsidRDefault="00850DFC" w:rsidP="00F75441">
            <w:pPr>
              <w:snapToGrid w:val="0"/>
              <w:spacing w:line="360" w:lineRule="auto"/>
              <w:rPr>
                <w:lang w:val="uk-UA"/>
              </w:rPr>
            </w:pPr>
          </w:p>
        </w:tc>
      </w:tr>
    </w:tbl>
    <w:p w14:paraId="36C22589" w14:textId="77777777" w:rsidR="00850DFC" w:rsidRDefault="00850DFC" w:rsidP="00850DFC">
      <w:pPr>
        <w:spacing w:line="360" w:lineRule="auto"/>
        <w:jc w:val="both"/>
        <w:rPr>
          <w:lang w:val="uk-UA"/>
        </w:rPr>
      </w:pPr>
    </w:p>
    <w:p w14:paraId="7F7BDA7B" w14:textId="4D798C0E" w:rsidR="00850DFC" w:rsidRDefault="00850DF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4AFEDA2A" w14:textId="77777777" w:rsidR="00850DFC" w:rsidRPr="00625644" w:rsidRDefault="00850DF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sectPr w:rsidR="00850DFC" w:rsidRPr="00625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F33F65"/>
    <w:multiLevelType w:val="hybridMultilevel"/>
    <w:tmpl w:val="44189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40BFC"/>
    <w:multiLevelType w:val="hybridMultilevel"/>
    <w:tmpl w:val="00AC288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D4807A7"/>
    <w:multiLevelType w:val="hybridMultilevel"/>
    <w:tmpl w:val="81CE53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2C2EB4"/>
    <w:multiLevelType w:val="hybridMultilevel"/>
    <w:tmpl w:val="1D24558E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152CC1"/>
    <w:multiLevelType w:val="hybridMultilevel"/>
    <w:tmpl w:val="843680D0"/>
    <w:lvl w:ilvl="0" w:tplc="22686A68">
      <w:start w:val="1"/>
      <w:numFmt w:val="decimal"/>
      <w:pStyle w:val="1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2F39D9"/>
    <w:multiLevelType w:val="hybridMultilevel"/>
    <w:tmpl w:val="711491C2"/>
    <w:lvl w:ilvl="0" w:tplc="54E6809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277E5274">
      <w:numFmt w:val="none"/>
      <w:lvlText w:val=""/>
      <w:lvlJc w:val="left"/>
      <w:pPr>
        <w:tabs>
          <w:tab w:val="num" w:pos="360"/>
        </w:tabs>
      </w:pPr>
    </w:lvl>
    <w:lvl w:ilvl="2" w:tplc="92C079D6">
      <w:numFmt w:val="none"/>
      <w:lvlText w:val=""/>
      <w:lvlJc w:val="left"/>
      <w:pPr>
        <w:tabs>
          <w:tab w:val="num" w:pos="360"/>
        </w:tabs>
      </w:pPr>
    </w:lvl>
    <w:lvl w:ilvl="3" w:tplc="8D4C2360">
      <w:numFmt w:val="none"/>
      <w:lvlText w:val=""/>
      <w:lvlJc w:val="left"/>
      <w:pPr>
        <w:tabs>
          <w:tab w:val="num" w:pos="360"/>
        </w:tabs>
      </w:pPr>
    </w:lvl>
    <w:lvl w:ilvl="4" w:tplc="9C92188A">
      <w:numFmt w:val="none"/>
      <w:lvlText w:val=""/>
      <w:lvlJc w:val="left"/>
      <w:pPr>
        <w:tabs>
          <w:tab w:val="num" w:pos="360"/>
        </w:tabs>
      </w:pPr>
    </w:lvl>
    <w:lvl w:ilvl="5" w:tplc="B1FEEB18">
      <w:numFmt w:val="none"/>
      <w:lvlText w:val=""/>
      <w:lvlJc w:val="left"/>
      <w:pPr>
        <w:tabs>
          <w:tab w:val="num" w:pos="360"/>
        </w:tabs>
      </w:pPr>
    </w:lvl>
    <w:lvl w:ilvl="6" w:tplc="B380A588">
      <w:numFmt w:val="none"/>
      <w:lvlText w:val=""/>
      <w:lvlJc w:val="left"/>
      <w:pPr>
        <w:tabs>
          <w:tab w:val="num" w:pos="360"/>
        </w:tabs>
      </w:pPr>
    </w:lvl>
    <w:lvl w:ilvl="7" w:tplc="FFB8FFAE">
      <w:numFmt w:val="none"/>
      <w:lvlText w:val=""/>
      <w:lvlJc w:val="left"/>
      <w:pPr>
        <w:tabs>
          <w:tab w:val="num" w:pos="360"/>
        </w:tabs>
      </w:pPr>
    </w:lvl>
    <w:lvl w:ilvl="8" w:tplc="4884704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BB9"/>
    <w:rsid w:val="00080E20"/>
    <w:rsid w:val="000A6C11"/>
    <w:rsid w:val="00126722"/>
    <w:rsid w:val="00275BB9"/>
    <w:rsid w:val="002B30EC"/>
    <w:rsid w:val="004453C7"/>
    <w:rsid w:val="00603E90"/>
    <w:rsid w:val="007111DD"/>
    <w:rsid w:val="007326B4"/>
    <w:rsid w:val="00796D67"/>
    <w:rsid w:val="0081768E"/>
    <w:rsid w:val="00850DFC"/>
    <w:rsid w:val="00856650"/>
    <w:rsid w:val="00874D82"/>
    <w:rsid w:val="00936395"/>
    <w:rsid w:val="00A50533"/>
    <w:rsid w:val="00B8155D"/>
    <w:rsid w:val="00BC2679"/>
    <w:rsid w:val="00C433CC"/>
    <w:rsid w:val="00D22053"/>
    <w:rsid w:val="00D25F7C"/>
    <w:rsid w:val="00D32F23"/>
    <w:rsid w:val="00DE2938"/>
    <w:rsid w:val="00E0767B"/>
    <w:rsid w:val="00E6638B"/>
    <w:rsid w:val="00F90A2A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7C181C"/>
  <w15:docId w15:val="{5D8EC655-7B8A-424A-91D6-53384FE90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3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6638B"/>
    <w:pPr>
      <w:keepNext/>
      <w:numPr>
        <w:numId w:val="1"/>
      </w:numPr>
      <w:ind w:left="851"/>
      <w:jc w:val="both"/>
      <w:outlineLvl w:val="0"/>
    </w:pPr>
    <w:rPr>
      <w:sz w:val="32"/>
      <w:szCs w:val="20"/>
      <w:lang w:val="uk-UA"/>
    </w:rPr>
  </w:style>
  <w:style w:type="paragraph" w:styleId="2">
    <w:name w:val="heading 2"/>
    <w:basedOn w:val="a"/>
    <w:next w:val="a"/>
    <w:link w:val="20"/>
    <w:qFormat/>
    <w:rsid w:val="00E6638B"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6638B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638B"/>
    <w:rPr>
      <w:rFonts w:ascii="Times New Roman" w:eastAsia="Times New Roman" w:hAnsi="Times New Roman" w:cs="Times New Roman"/>
      <w:sz w:val="32"/>
      <w:szCs w:val="20"/>
      <w:lang w:val="uk-UA" w:eastAsia="ar-SA"/>
    </w:rPr>
  </w:style>
  <w:style w:type="character" w:customStyle="1" w:styleId="20">
    <w:name w:val="Заголовок 2 Знак"/>
    <w:basedOn w:val="a0"/>
    <w:link w:val="2"/>
    <w:rsid w:val="00E6638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6638B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HTML">
    <w:name w:val="HTML Preformatted"/>
    <w:basedOn w:val="a"/>
    <w:link w:val="HTML0"/>
    <w:rsid w:val="00E663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663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6638B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E6638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663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E663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663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E66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E6638B"/>
    <w:pPr>
      <w:spacing w:after="0" w:line="276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4</cp:revision>
  <cp:lastPrinted>2021-03-10T16:10:00Z</cp:lastPrinted>
  <dcterms:created xsi:type="dcterms:W3CDTF">2021-03-09T12:54:00Z</dcterms:created>
  <dcterms:modified xsi:type="dcterms:W3CDTF">2021-03-10T16:10:00Z</dcterms:modified>
</cp:coreProperties>
</file>